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2819" w14:textId="6AEF74BE" w:rsidR="00DD6EC4" w:rsidRDefault="00DD6EC4" w:rsidP="00466FD9">
      <w:pPr>
        <w:pStyle w:val="a3"/>
        <w:ind w:left="0"/>
        <w:jc w:val="left"/>
        <w:rPr>
          <w:color w:val="auto"/>
          <w:szCs w:val="28"/>
        </w:rPr>
      </w:pPr>
      <w:r>
        <w:rPr>
          <w:noProof/>
          <w:color w:val="auto"/>
        </w:rPr>
        <w:drawing>
          <wp:anchor distT="0" distB="0" distL="114300" distR="114300" simplePos="0" relativeHeight="251658240" behindDoc="1" locked="0" layoutInCell="1" allowOverlap="1" wp14:anchorId="1CDA795A" wp14:editId="3797866A">
            <wp:simplePos x="0" y="0"/>
            <wp:positionH relativeFrom="column">
              <wp:posOffset>2796540</wp:posOffset>
            </wp:positionH>
            <wp:positionV relativeFrom="paragraph">
              <wp:posOffset>48260</wp:posOffset>
            </wp:positionV>
            <wp:extent cx="428625" cy="542925"/>
            <wp:effectExtent l="0" t="0" r="9525" b="9525"/>
            <wp:wrapNone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F235B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E7D687C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104F59E" w14:textId="61FC134D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064F5A29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D428D5E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</w:p>
    <w:p w14:paraId="6D362B02" w14:textId="19A55F4F" w:rsidR="00DD6EC4" w:rsidRDefault="009128D2" w:rsidP="00DD6EC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="00542F80">
        <w:rPr>
          <w:bCs/>
          <w:sz w:val="28"/>
          <w:szCs w:val="28"/>
          <w:lang w:val="uk-UA"/>
        </w:rPr>
        <w:t>ісімдесят</w:t>
      </w:r>
      <w:r w:rsidRPr="009128D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перш</w:t>
      </w:r>
      <w:r w:rsidR="00116977">
        <w:rPr>
          <w:bCs/>
          <w:sz w:val="28"/>
          <w:szCs w:val="28"/>
          <w:lang w:val="uk-UA"/>
        </w:rPr>
        <w:t>а</w:t>
      </w:r>
      <w:r w:rsidR="00D344D5">
        <w:rPr>
          <w:bCs/>
          <w:sz w:val="28"/>
          <w:szCs w:val="28"/>
          <w:lang w:val="uk-UA"/>
        </w:rPr>
        <w:t xml:space="preserve"> позачергова</w:t>
      </w:r>
      <w:r>
        <w:rPr>
          <w:bCs/>
          <w:sz w:val="28"/>
          <w:szCs w:val="28"/>
          <w:lang w:val="uk-UA"/>
        </w:rPr>
        <w:t xml:space="preserve"> сесі</w:t>
      </w:r>
      <w:r w:rsidR="00116977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восьмого скликання</w:t>
      </w:r>
    </w:p>
    <w:p w14:paraId="521CE017" w14:textId="77777777" w:rsidR="00DD6EC4" w:rsidRDefault="00DD6EC4" w:rsidP="00DD6EC4">
      <w:pPr>
        <w:jc w:val="center"/>
        <w:rPr>
          <w:bCs/>
          <w:sz w:val="28"/>
          <w:szCs w:val="28"/>
          <w:lang w:val="uk-UA"/>
        </w:rPr>
      </w:pPr>
    </w:p>
    <w:p w14:paraId="38CDAFA4" w14:textId="78F16946" w:rsidR="00DD6EC4" w:rsidRDefault="009128D2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DD6EC4">
        <w:rPr>
          <w:b/>
          <w:sz w:val="28"/>
          <w:szCs w:val="28"/>
          <w:lang w:val="uk-UA"/>
        </w:rPr>
        <w:t>РІШЕННЯ</w:t>
      </w:r>
    </w:p>
    <w:p w14:paraId="45D805E3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0B66B11B" w14:textId="32CC93A8" w:rsidR="00DD6EC4" w:rsidRDefault="00D344D5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28</w:t>
      </w:r>
      <w:r w:rsidR="0011697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квітня</w:t>
      </w:r>
      <w:r w:rsidR="00116977">
        <w:rPr>
          <w:bCs/>
          <w:sz w:val="28"/>
          <w:szCs w:val="28"/>
          <w:lang w:val="uk-UA"/>
        </w:rPr>
        <w:t xml:space="preserve"> </w:t>
      </w:r>
      <w:r w:rsidR="00DD6EC4">
        <w:rPr>
          <w:bCs/>
          <w:sz w:val="28"/>
          <w:szCs w:val="28"/>
          <w:lang w:val="uk-UA"/>
        </w:rPr>
        <w:t>202</w:t>
      </w:r>
      <w:r w:rsidR="00565A69">
        <w:rPr>
          <w:bCs/>
          <w:sz w:val="28"/>
          <w:szCs w:val="28"/>
          <w:lang w:val="uk-UA"/>
        </w:rPr>
        <w:t>6</w:t>
      </w:r>
      <w:r w:rsidR="00DD6EC4">
        <w:rPr>
          <w:bCs/>
          <w:sz w:val="28"/>
          <w:szCs w:val="28"/>
          <w:lang w:val="uk-UA"/>
        </w:rPr>
        <w:t xml:space="preserve"> року</w:t>
      </w:r>
      <w:r w:rsidR="00DD6EC4">
        <w:rPr>
          <w:bCs/>
          <w:sz w:val="28"/>
          <w:szCs w:val="28"/>
          <w:lang w:val="uk-UA"/>
        </w:rPr>
        <w:tab/>
      </w:r>
      <w:r w:rsidR="00466FD9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ab/>
        <w:t>№</w:t>
      </w:r>
    </w:p>
    <w:p w14:paraId="7DA511E7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40ACB47E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3C951D11" w14:textId="77777777" w:rsidR="00DD6EC4" w:rsidRDefault="00DD6EC4" w:rsidP="00DD6EC4">
      <w:pPr>
        <w:tabs>
          <w:tab w:val="left" w:pos="851"/>
          <w:tab w:val="left" w:pos="4111"/>
        </w:tabs>
        <w:ind w:right="5385"/>
        <w:jc w:val="both"/>
        <w:rPr>
          <w:bCs/>
          <w:sz w:val="28"/>
          <w:szCs w:val="28"/>
          <w:lang w:val="uk-UA"/>
        </w:rPr>
      </w:pPr>
      <w:bookmarkStart w:id="0" w:name="_Hlk224825059"/>
      <w:r>
        <w:rPr>
          <w:bCs/>
          <w:sz w:val="28"/>
          <w:szCs w:val="28"/>
          <w:lang w:val="uk-UA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 </w:t>
      </w:r>
      <w:r>
        <w:rPr>
          <w:bCs/>
          <w:sz w:val="28"/>
          <w:szCs w:val="28"/>
          <w:lang w:val="uk-UA"/>
        </w:rPr>
        <w:t>Хорольської міської ради Лубенського району Полтавської області на 2025-2027 роки</w:t>
      </w:r>
    </w:p>
    <w:bookmarkEnd w:id="0"/>
    <w:p w14:paraId="3F88E01B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0A37DD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00DDAC7" w14:textId="77777777" w:rsidR="00DD6EC4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ст.25, п.22 ч.1 ст.26, ст. 34, ст.59 Закону України «Про місцеве самоврядування в Україні», з метою підвищення соціального захисту осіб, які забезпечують захист держави у зв’язку з військовою агресією Російської Федерації проти України, членів їх сімей та членів сімей загиблих(померлих) ветеранів війни, міська рада</w:t>
      </w:r>
    </w:p>
    <w:p w14:paraId="2E8EAE5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32C2AE09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  <w:bookmarkStart w:id="1" w:name="_Hlk150354135"/>
    </w:p>
    <w:p w14:paraId="719B50A4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6E71A311" w14:textId="6D496FBE" w:rsidR="00DD6EC4" w:rsidRDefault="00DD6EC4" w:rsidP="00DD6EC4">
      <w:pPr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bookmarkStart w:id="2" w:name="_Hlk90374398"/>
      <w:r>
        <w:rPr>
          <w:rFonts w:eastAsiaTheme="minorHAnsi"/>
          <w:bCs/>
          <w:sz w:val="28"/>
          <w:szCs w:val="28"/>
          <w:lang w:val="uk-UA" w:eastAsia="en-US"/>
        </w:rPr>
        <w:t xml:space="preserve">1. Внести зміни до додатку 2 Напрямки діяльності та заходи </w:t>
      </w:r>
      <w:r>
        <w:rPr>
          <w:bCs/>
          <w:sz w:val="28"/>
          <w:szCs w:val="28"/>
          <w:shd w:val="clear" w:color="auto" w:fill="FFFFFF"/>
          <w:lang w:val="uk-UA"/>
        </w:rPr>
        <w:t>Комплексної програми підтримки</w:t>
      </w:r>
      <w:r>
        <w:rPr>
          <w:bCs/>
          <w:sz w:val="28"/>
          <w:szCs w:val="28"/>
          <w:lang w:val="uk-UA"/>
        </w:rPr>
        <w:t xml:space="preserve">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</w:t>
      </w:r>
      <w:r>
        <w:rPr>
          <w:bCs/>
          <w:sz w:val="28"/>
          <w:szCs w:val="28"/>
          <w:bdr w:val="none" w:sz="0" w:space="0" w:color="auto" w:frame="1"/>
          <w:lang w:val="uk-UA"/>
        </w:rPr>
        <w:t xml:space="preserve"> Хорольської міської ради Лубенського району Полтавської області на 2025-2027 роки, затверджено</w:t>
      </w:r>
      <w:r w:rsidR="00116977">
        <w:rPr>
          <w:bCs/>
          <w:sz w:val="28"/>
          <w:szCs w:val="28"/>
          <w:bdr w:val="none" w:sz="0" w:space="0" w:color="auto" w:frame="1"/>
          <w:lang w:val="uk-UA"/>
        </w:rPr>
        <w:t>го</w:t>
      </w:r>
      <w:r>
        <w:rPr>
          <w:lang w:val="uk-UA"/>
        </w:rPr>
        <w:t xml:space="preserve"> </w:t>
      </w:r>
      <w:r>
        <w:rPr>
          <w:bCs/>
          <w:sz w:val="28"/>
          <w:szCs w:val="28"/>
          <w:bdr w:val="none" w:sz="0" w:space="0" w:color="auto" w:frame="1"/>
          <w:lang w:val="uk-UA"/>
        </w:rPr>
        <w:t>рішенням шістдесят четвертої сесії Хорольської міської ради Лубенського району Полтавської області восьмого скликання від 20.12.2024 №3029</w:t>
      </w:r>
      <w:r w:rsidR="00116977">
        <w:rPr>
          <w:bCs/>
          <w:sz w:val="28"/>
          <w:szCs w:val="28"/>
          <w:bdr w:val="none" w:sz="0" w:space="0" w:color="auto" w:frame="1"/>
          <w:lang w:val="uk-UA"/>
        </w:rPr>
        <w:t>,</w:t>
      </w:r>
      <w:r>
        <w:rPr>
          <w:rFonts w:eastAsiaTheme="minorHAnsi"/>
          <w:bCs/>
          <w:sz w:val="28"/>
          <w:szCs w:val="28"/>
          <w:lang w:val="uk-UA" w:eastAsia="en-US"/>
        </w:rPr>
        <w:t xml:space="preserve"> виклавши його в новій редакції, додається.</w:t>
      </w:r>
      <w:bookmarkEnd w:id="1"/>
      <w:bookmarkEnd w:id="2"/>
    </w:p>
    <w:p w14:paraId="1889B299" w14:textId="77777777" w:rsidR="00DD6EC4" w:rsidRDefault="00DD6EC4" w:rsidP="00DD6EC4">
      <w:pPr>
        <w:ind w:firstLine="709"/>
        <w:jc w:val="both"/>
        <w:rPr>
          <w:rFonts w:eastAsiaTheme="minorHAnsi"/>
          <w:bCs/>
          <w:sz w:val="12"/>
          <w:szCs w:val="12"/>
          <w:lang w:val="uk-UA" w:eastAsia="en-US"/>
        </w:rPr>
      </w:pPr>
    </w:p>
    <w:p w14:paraId="18473810" w14:textId="77777777" w:rsidR="00350B6D" w:rsidRDefault="00350B6D" w:rsidP="00DD6EC4">
      <w:pPr>
        <w:ind w:firstLine="709"/>
        <w:jc w:val="both"/>
        <w:rPr>
          <w:bCs/>
          <w:sz w:val="28"/>
          <w:szCs w:val="28"/>
          <w:lang w:val="uk-UA"/>
        </w:rPr>
      </w:pPr>
    </w:p>
    <w:p w14:paraId="75954EF3" w14:textId="181AC130" w:rsidR="00DD6EC4" w:rsidRDefault="00DD6EC4" w:rsidP="009128D2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2. Організацію виконання рішення покласти на </w:t>
      </w:r>
      <w:r w:rsidR="00565A69">
        <w:rPr>
          <w:bCs/>
          <w:sz w:val="28"/>
          <w:szCs w:val="28"/>
          <w:lang w:val="uk-UA"/>
        </w:rPr>
        <w:t xml:space="preserve"> </w:t>
      </w:r>
      <w:r w:rsidR="009128D2">
        <w:rPr>
          <w:bCs/>
          <w:sz w:val="28"/>
          <w:szCs w:val="28"/>
          <w:lang w:val="uk-UA"/>
        </w:rPr>
        <w:t xml:space="preserve">Відділ соціального захисту населення </w:t>
      </w:r>
      <w:r>
        <w:rPr>
          <w:bCs/>
          <w:sz w:val="28"/>
          <w:szCs w:val="28"/>
          <w:lang w:val="uk-UA"/>
        </w:rPr>
        <w:t xml:space="preserve">Хорольської міської ради,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населення, ветеранів і військовослужбовців та постійну комісію з питань економічного розвитку, планування бюджету, залучення інвестицій та підприємництва. </w:t>
      </w:r>
    </w:p>
    <w:p w14:paraId="7C02C96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11F5111E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9E7542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D16FABA" w14:textId="34DC5A81" w:rsidR="00F12C76" w:rsidRDefault="00DD6EC4" w:rsidP="00542F80">
      <w:pPr>
        <w:tabs>
          <w:tab w:val="left" w:pos="7088"/>
        </w:tabs>
        <w:jc w:val="both"/>
      </w:pPr>
      <w:r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 w:rsidR="00565A69">
        <w:rPr>
          <w:bCs/>
          <w:sz w:val="28"/>
          <w:szCs w:val="28"/>
          <w:lang w:val="uk-UA"/>
        </w:rPr>
        <w:t>Сергій ВОЛОШИН</w:t>
      </w:r>
    </w:p>
    <w:sectPr w:rsidR="00F12C76" w:rsidSect="00542F80">
      <w:headerReference w:type="default" r:id="rId7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DA8D6" w14:textId="77777777" w:rsidR="00E63252" w:rsidRDefault="00E63252" w:rsidP="005D0D98">
      <w:r>
        <w:separator/>
      </w:r>
    </w:p>
  </w:endnote>
  <w:endnote w:type="continuationSeparator" w:id="0">
    <w:p w14:paraId="5CEF85A1" w14:textId="77777777" w:rsidR="00E63252" w:rsidRDefault="00E63252" w:rsidP="005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4C817" w14:textId="77777777" w:rsidR="00E63252" w:rsidRDefault="00E63252" w:rsidP="005D0D98">
      <w:r>
        <w:separator/>
      </w:r>
    </w:p>
  </w:footnote>
  <w:footnote w:type="continuationSeparator" w:id="0">
    <w:p w14:paraId="475D8D2F" w14:textId="77777777" w:rsidR="00E63252" w:rsidRDefault="00E63252" w:rsidP="005D0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3158842"/>
      <w:docPartObj>
        <w:docPartGallery w:val="Page Numbers (Top of Page)"/>
        <w:docPartUnique/>
      </w:docPartObj>
    </w:sdtPr>
    <w:sdtEndPr/>
    <w:sdtContent>
      <w:p w14:paraId="5179B7D1" w14:textId="64ED6E43" w:rsidR="00542F80" w:rsidRDefault="00542F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17E3460" w14:textId="77777777" w:rsidR="00542F80" w:rsidRDefault="00542F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7"/>
    <w:rsid w:val="00116977"/>
    <w:rsid w:val="00350B6D"/>
    <w:rsid w:val="003A691D"/>
    <w:rsid w:val="00466FD9"/>
    <w:rsid w:val="004C20CC"/>
    <w:rsid w:val="004D1AE8"/>
    <w:rsid w:val="00542F80"/>
    <w:rsid w:val="005554F1"/>
    <w:rsid w:val="00565A69"/>
    <w:rsid w:val="005D0D98"/>
    <w:rsid w:val="00645731"/>
    <w:rsid w:val="006C0B77"/>
    <w:rsid w:val="008242FF"/>
    <w:rsid w:val="0085136C"/>
    <w:rsid w:val="00870751"/>
    <w:rsid w:val="008D08FB"/>
    <w:rsid w:val="008F1F62"/>
    <w:rsid w:val="009128D2"/>
    <w:rsid w:val="00922C48"/>
    <w:rsid w:val="009C4387"/>
    <w:rsid w:val="009F6156"/>
    <w:rsid w:val="00AA2E00"/>
    <w:rsid w:val="00B915B7"/>
    <w:rsid w:val="00C44D14"/>
    <w:rsid w:val="00C926AB"/>
    <w:rsid w:val="00D344D5"/>
    <w:rsid w:val="00DD6EC4"/>
    <w:rsid w:val="00E2020B"/>
    <w:rsid w:val="00E63252"/>
    <w:rsid w:val="00EA59DF"/>
    <w:rsid w:val="00EE4070"/>
    <w:rsid w:val="00F12C76"/>
    <w:rsid w:val="00F1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FD221"/>
  <w15:chartTrackingRefBased/>
  <w15:docId w15:val="{AF764C74-7884-4385-8EED-A000D929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D6EC4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D6EC4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9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1236</Words>
  <Characters>706</Characters>
  <Application>Microsoft Office Word</Application>
  <DocSecurity>0</DocSecurity>
  <Lines>5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2026-04-09T08:03:00Z</cp:lastPrinted>
  <dcterms:created xsi:type="dcterms:W3CDTF">2026-03-19T08:48:00Z</dcterms:created>
  <dcterms:modified xsi:type="dcterms:W3CDTF">2026-04-23T04:44:00Z</dcterms:modified>
</cp:coreProperties>
</file>